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实验室仪器设备维修验收单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4"/>
        <w:tblW w:w="14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1567"/>
        <w:gridCol w:w="866"/>
        <w:gridCol w:w="804"/>
        <w:gridCol w:w="841"/>
        <w:gridCol w:w="667"/>
        <w:gridCol w:w="1595"/>
        <w:gridCol w:w="1446"/>
        <w:gridCol w:w="647"/>
        <w:gridCol w:w="1064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3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申请单位（公章）：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联系人及电话：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验收日期：</w:t>
            </w: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维修设备</w:t>
            </w:r>
          </w:p>
        </w:tc>
        <w:tc>
          <w:tcPr>
            <w:tcW w:w="53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承修单位</w:t>
            </w:r>
          </w:p>
        </w:tc>
        <w:tc>
          <w:tcPr>
            <w:tcW w:w="53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检 修 人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仪器设备维修情况</w:t>
            </w:r>
          </w:p>
        </w:tc>
        <w:tc>
          <w:tcPr>
            <w:tcW w:w="53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仪器设备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验收意见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exact"/>
        </w:trPr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仪器设备使用人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签字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申请单位负责人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签字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实验室管理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部门签字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061285"/>
    <w:rsid w:val="00B62620"/>
    <w:rsid w:val="08E57EC6"/>
    <w:rsid w:val="29ED6D7A"/>
    <w:rsid w:val="375B664D"/>
    <w:rsid w:val="385B52F0"/>
    <w:rsid w:val="45B764B7"/>
    <w:rsid w:val="52394B0C"/>
    <w:rsid w:val="623D6CC3"/>
    <w:rsid w:val="69134123"/>
    <w:rsid w:val="75CB5FCB"/>
    <w:rsid w:val="767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方正仿宋_GBK" w:cs="Times New Roman"/>
      <w:kern w:val="44"/>
      <w:sz w:val="32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rPr>
      <w:rFonts w:eastAsia="华文仿宋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13</TotalTime>
  <ScaleCrop>false</ScaleCrop>
  <LinksUpToDate>false</LinksUpToDate>
  <CharactersWithSpaces>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Chenhd</dc:creator>
  <cp:lastModifiedBy>锋</cp:lastModifiedBy>
  <cp:lastPrinted>2022-05-18T11:27:00Z</cp:lastPrinted>
  <dcterms:modified xsi:type="dcterms:W3CDTF">2022-05-19T07:35:54Z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A4C9EC058271416FB6EE84B5DE0111F7</vt:lpwstr>
  </property>
</Properties>
</file>